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14" w:rsidRPr="006F03C5" w:rsidRDefault="00203836" w:rsidP="006F03C5">
      <w:pPr>
        <w:spacing w:before="120" w:after="120"/>
        <w:jc w:val="center"/>
        <w:rPr>
          <w:rFonts w:ascii="Century Schoolbook" w:hAnsi="Century Schoolbook"/>
          <w:b/>
          <w:color w:val="000000" w:themeColor="text1"/>
          <w:u w:val="single"/>
        </w:rPr>
      </w:pPr>
      <w:r w:rsidRPr="006F03C5">
        <w:rPr>
          <w:rFonts w:ascii="Century Schoolbook" w:hAnsi="Century Schoolbook"/>
          <w:b/>
          <w:color w:val="000000" w:themeColor="text1"/>
          <w:u w:val="single"/>
        </w:rPr>
        <w:t>MIGUEL HIDALGO Y COSTILLA</w:t>
      </w:r>
    </w:p>
    <w:p w:rsidR="00474674" w:rsidRPr="006F03C5" w:rsidRDefault="00DF5FDB" w:rsidP="006F03C5">
      <w:pPr>
        <w:spacing w:before="120" w:after="120"/>
        <w:jc w:val="both"/>
        <w:rPr>
          <w:rFonts w:ascii="Century Schoolbook" w:hAnsi="Century Schoolbook"/>
          <w:b/>
          <w:color w:val="000000" w:themeColor="text1"/>
          <w:u w:val="single"/>
        </w:rPr>
      </w:pPr>
      <w:r w:rsidRPr="006F03C5">
        <w:rPr>
          <w:rFonts w:ascii="Century Schoolbook" w:hAnsi="Century Schoolbook"/>
          <w:color w:val="000000" w:themeColor="text1"/>
        </w:rPr>
        <w:t xml:space="preserve">Leyendo la obra LA LUCHA DEL PUEBLO MEXICANO POR SUS DERECHOS CONSTITUCIONALES, </w:t>
      </w:r>
      <w:r w:rsidR="00730C73" w:rsidRPr="006F03C5">
        <w:rPr>
          <w:rFonts w:ascii="Century Schoolbook" w:hAnsi="Century Schoolbook"/>
          <w:color w:val="000000" w:themeColor="text1"/>
        </w:rPr>
        <w:t xml:space="preserve">en el afán de </w:t>
      </w:r>
      <w:r w:rsidR="005335C7" w:rsidRPr="006F03C5">
        <w:rPr>
          <w:rFonts w:ascii="Century Schoolbook" w:hAnsi="Century Schoolbook"/>
          <w:color w:val="000000" w:themeColor="text1"/>
        </w:rPr>
        <w:t xml:space="preserve">buscar </w:t>
      </w:r>
      <w:r w:rsidR="00730C73" w:rsidRPr="006F03C5">
        <w:rPr>
          <w:rFonts w:ascii="Century Schoolbook" w:hAnsi="Century Schoolbook"/>
          <w:color w:val="000000" w:themeColor="text1"/>
        </w:rPr>
        <w:t xml:space="preserve">nuevos </w:t>
      </w:r>
      <w:r w:rsidR="005335C7" w:rsidRPr="006F03C5">
        <w:rPr>
          <w:rFonts w:ascii="Century Schoolbook" w:hAnsi="Century Schoolbook"/>
          <w:color w:val="000000" w:themeColor="text1"/>
        </w:rPr>
        <w:t>indicios o elementos que dictaran un nuevo ent</w:t>
      </w:r>
      <w:r w:rsidR="00474674" w:rsidRPr="006F03C5">
        <w:rPr>
          <w:rFonts w:ascii="Century Schoolbook" w:hAnsi="Century Schoolbook"/>
          <w:color w:val="000000" w:themeColor="text1"/>
        </w:rPr>
        <w:t xml:space="preserve">ender de la historia de México, </w:t>
      </w:r>
      <w:r w:rsidR="00730C73" w:rsidRPr="006F03C5">
        <w:rPr>
          <w:rFonts w:ascii="Century Schoolbook" w:hAnsi="Century Schoolbook"/>
          <w:color w:val="000000" w:themeColor="text1"/>
        </w:rPr>
        <w:t xml:space="preserve">se </w:t>
      </w:r>
      <w:r w:rsidR="00A023AC" w:rsidRPr="006F03C5">
        <w:rPr>
          <w:rFonts w:ascii="Century Schoolbook" w:hAnsi="Century Schoolbook"/>
          <w:color w:val="000000" w:themeColor="text1"/>
        </w:rPr>
        <w:t xml:space="preserve">encontró </w:t>
      </w:r>
      <w:r w:rsidR="00730C73" w:rsidRPr="006F03C5">
        <w:rPr>
          <w:rFonts w:ascii="Century Schoolbook" w:hAnsi="Century Schoolbook"/>
          <w:color w:val="000000" w:themeColor="text1"/>
        </w:rPr>
        <w:t>con</w:t>
      </w:r>
      <w:r w:rsidR="00474674" w:rsidRPr="006F03C5">
        <w:rPr>
          <w:rFonts w:ascii="Century Schoolbook" w:hAnsi="Century Schoolbook"/>
          <w:color w:val="000000" w:themeColor="text1"/>
        </w:rPr>
        <w:t xml:space="preserve"> un </w:t>
      </w:r>
      <w:r w:rsidR="00A023AC" w:rsidRPr="006F03C5">
        <w:rPr>
          <w:rFonts w:ascii="Century Schoolbook" w:hAnsi="Century Schoolbook"/>
          <w:color w:val="000000" w:themeColor="text1"/>
        </w:rPr>
        <w:t xml:space="preserve">documento </w:t>
      </w:r>
      <w:r w:rsidR="00474674" w:rsidRPr="006F03C5">
        <w:rPr>
          <w:rFonts w:ascii="Century Schoolbook" w:hAnsi="Century Schoolbook"/>
          <w:color w:val="000000" w:themeColor="text1"/>
        </w:rPr>
        <w:t>trascendental para la misma</w:t>
      </w:r>
      <w:r w:rsidR="00A023AC" w:rsidRPr="006F03C5">
        <w:rPr>
          <w:rFonts w:ascii="Century Schoolbook" w:hAnsi="Century Schoolbook"/>
          <w:color w:val="000000" w:themeColor="text1"/>
        </w:rPr>
        <w:t xml:space="preserve"> historia</w:t>
      </w:r>
      <w:r w:rsidR="00474674" w:rsidRPr="006F03C5">
        <w:rPr>
          <w:rFonts w:ascii="Century Schoolbook" w:hAnsi="Century Schoolbook"/>
          <w:color w:val="000000" w:themeColor="text1"/>
        </w:rPr>
        <w:t xml:space="preserve">: Una </w:t>
      </w:r>
      <w:r w:rsidR="009016D5" w:rsidRPr="006F03C5">
        <w:rPr>
          <w:rFonts w:ascii="Century Schoolbook" w:hAnsi="Century Schoolbook"/>
          <w:color w:val="000000" w:themeColor="text1"/>
        </w:rPr>
        <w:t>excomu</w:t>
      </w:r>
      <w:r w:rsidR="00DF07AA">
        <w:rPr>
          <w:rFonts w:ascii="Century Schoolbook" w:hAnsi="Century Schoolbook"/>
          <w:color w:val="000000" w:themeColor="text1"/>
        </w:rPr>
        <w:t xml:space="preserve">lgación </w:t>
      </w:r>
      <w:r w:rsidR="009016D5" w:rsidRPr="006F03C5">
        <w:rPr>
          <w:rFonts w:ascii="Century Schoolbook" w:hAnsi="Century Schoolbook"/>
          <w:color w:val="000000" w:themeColor="text1"/>
        </w:rPr>
        <w:t>realizada</w:t>
      </w:r>
      <w:r w:rsidR="00474674" w:rsidRPr="006F03C5">
        <w:rPr>
          <w:rFonts w:ascii="Century Schoolbook" w:hAnsi="Century Schoolbook"/>
          <w:color w:val="000000" w:themeColor="text1"/>
        </w:rPr>
        <w:t xml:space="preserve"> al PADRE DE LA PATRIA</w:t>
      </w:r>
      <w:r w:rsidR="009016D5" w:rsidRPr="006F03C5">
        <w:rPr>
          <w:rFonts w:ascii="Century Schoolbook" w:hAnsi="Century Schoolbook"/>
          <w:color w:val="000000" w:themeColor="text1"/>
        </w:rPr>
        <w:t>,</w:t>
      </w:r>
      <w:r w:rsidR="00A023AC" w:rsidRPr="006F03C5">
        <w:rPr>
          <w:rFonts w:ascii="Century Schoolbook" w:hAnsi="Century Schoolbook"/>
          <w:color w:val="000000" w:themeColor="text1"/>
        </w:rPr>
        <w:t xml:space="preserve"> </w:t>
      </w:r>
      <w:r w:rsidR="00730C73" w:rsidRPr="006F03C5">
        <w:rPr>
          <w:rFonts w:ascii="Century Schoolbook" w:hAnsi="Century Schoolbook"/>
          <w:color w:val="000000" w:themeColor="text1"/>
        </w:rPr>
        <w:t>Miguel Hidalgo y Costilla</w:t>
      </w:r>
      <w:r w:rsidR="009016D5" w:rsidRPr="006F03C5">
        <w:rPr>
          <w:rFonts w:ascii="Century Schoolbook" w:hAnsi="Century Schoolbook"/>
          <w:color w:val="000000" w:themeColor="text1"/>
        </w:rPr>
        <w:t>.</w:t>
      </w:r>
    </w:p>
    <w:p w:rsidR="00203836" w:rsidRPr="006F03C5" w:rsidRDefault="009016D5" w:rsidP="006F03C5">
      <w:pPr>
        <w:spacing w:before="120" w:after="120"/>
        <w:jc w:val="both"/>
        <w:rPr>
          <w:rFonts w:ascii="Century Schoolbook" w:hAnsi="Century Schoolbook"/>
          <w:color w:val="000000" w:themeColor="text1"/>
        </w:rPr>
      </w:pPr>
      <w:r w:rsidRPr="006F03C5">
        <w:rPr>
          <w:rFonts w:ascii="Century Schoolbook" w:hAnsi="Century Schoolbook"/>
          <w:color w:val="000000" w:themeColor="text1"/>
        </w:rPr>
        <w:t xml:space="preserve">Esta excomunión </w:t>
      </w:r>
      <w:r w:rsidR="00070F1F" w:rsidRPr="006F03C5">
        <w:rPr>
          <w:rFonts w:ascii="Century Schoolbook" w:hAnsi="Century Schoolbook"/>
          <w:color w:val="000000" w:themeColor="text1"/>
        </w:rPr>
        <w:t xml:space="preserve">que a continuación se plasma es con el objetivo de provocar a </w:t>
      </w:r>
      <w:r w:rsidR="00226B5A" w:rsidRPr="006F03C5">
        <w:rPr>
          <w:rFonts w:ascii="Century Schoolbook" w:hAnsi="Century Schoolbook"/>
          <w:color w:val="000000" w:themeColor="text1"/>
        </w:rPr>
        <w:t xml:space="preserve">la </w:t>
      </w:r>
      <w:r w:rsidR="00070F1F" w:rsidRPr="006F03C5">
        <w:rPr>
          <w:rFonts w:ascii="Century Schoolbook" w:hAnsi="Century Schoolbook"/>
          <w:color w:val="000000" w:themeColor="text1"/>
        </w:rPr>
        <w:t xml:space="preserve">reflexión en la población que los motive a investigar sobre </w:t>
      </w:r>
      <w:r w:rsidR="00226B5A" w:rsidRPr="006F03C5">
        <w:rPr>
          <w:rFonts w:ascii="Century Schoolbook" w:hAnsi="Century Schoolbook"/>
          <w:color w:val="000000" w:themeColor="text1"/>
        </w:rPr>
        <w:t>¿</w:t>
      </w:r>
      <w:r w:rsidR="00070F1F" w:rsidRPr="006F03C5">
        <w:rPr>
          <w:rFonts w:ascii="Century Schoolbook" w:hAnsi="Century Schoolbook"/>
          <w:color w:val="000000" w:themeColor="text1"/>
        </w:rPr>
        <w:t>lo que llevo a la Iglesia a emitir esta atrocidad</w:t>
      </w:r>
      <w:r w:rsidR="00226B5A" w:rsidRPr="006F03C5">
        <w:rPr>
          <w:rFonts w:ascii="Century Schoolbook" w:hAnsi="Century Schoolbook"/>
          <w:color w:val="000000" w:themeColor="text1"/>
        </w:rPr>
        <w:t>?</w:t>
      </w:r>
      <w:r w:rsidR="00070F1F" w:rsidRPr="006F03C5">
        <w:rPr>
          <w:rFonts w:ascii="Century Schoolbook" w:hAnsi="Century Schoolbook"/>
          <w:color w:val="000000" w:themeColor="text1"/>
        </w:rPr>
        <w:t xml:space="preserve"> </w:t>
      </w:r>
      <w:r w:rsidR="00226B5A" w:rsidRPr="006F03C5">
        <w:rPr>
          <w:rFonts w:ascii="Century Schoolbook" w:hAnsi="Century Schoolbook"/>
          <w:color w:val="000000" w:themeColor="text1"/>
        </w:rPr>
        <w:t>e inclusive llevo a las autoridades la decisión de</w:t>
      </w:r>
      <w:r w:rsidR="00203836" w:rsidRPr="006F03C5">
        <w:rPr>
          <w:rFonts w:ascii="Century Schoolbook" w:hAnsi="Century Schoolbook"/>
          <w:color w:val="000000" w:themeColor="text1"/>
        </w:rPr>
        <w:t xml:space="preserve"> darle muerte fusilándolo, cercenar su cabeza, colocarla en una jaula de hierro y colgarla en un ángulo de la Alhóndiga de Granadita.</w:t>
      </w:r>
    </w:p>
    <w:p w:rsidR="00226B5A" w:rsidRPr="006F03C5" w:rsidRDefault="00203836" w:rsidP="006F03C5">
      <w:pPr>
        <w:spacing w:before="120" w:after="120"/>
        <w:jc w:val="both"/>
        <w:rPr>
          <w:rFonts w:ascii="Century Schoolbook" w:hAnsi="Century Schoolbook" w:cs="Arial"/>
          <w:color w:val="000000" w:themeColor="text1"/>
        </w:rPr>
      </w:pPr>
      <w:r w:rsidRPr="006F03C5">
        <w:rPr>
          <w:rFonts w:ascii="Century Schoolbook" w:hAnsi="Century Schoolbook"/>
          <w:color w:val="000000" w:themeColor="text1"/>
        </w:rPr>
        <w:t xml:space="preserve">Era el 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30 de julio de 1811, a las siete de la mañana, Miguel Hidalgo 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fue 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conducido al sitio de su ejecución.</w:t>
      </w:r>
      <w:r w:rsidR="00226B5A" w:rsidRPr="006F03C5">
        <w:rPr>
          <w:rFonts w:ascii="Century Schoolbook" w:hAnsi="Century Schoolbook" w:cs="Arial"/>
          <w:color w:val="000000" w:themeColor="text1"/>
        </w:rPr>
        <w:t xml:space="preserve"> </w:t>
      </w:r>
      <w:r w:rsidRPr="006F03C5">
        <w:rPr>
          <w:rFonts w:ascii="Century Schoolbook" w:hAnsi="Century Schoolbook" w:cs="Arial"/>
          <w:color w:val="000000" w:themeColor="text1"/>
        </w:rPr>
        <w:t xml:space="preserve">Varios investigadores dicen que el Padre de la Patria 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repartió dulces entre los integrant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es del pelotón de fusilamiento,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 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dio la bendición a cada uno y les 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otorgó su perdón a quienes lo fusilarían.</w:t>
      </w:r>
    </w:p>
    <w:p w:rsidR="008F73C8" w:rsidRDefault="005E55F2" w:rsidP="006F03C5">
      <w:pPr>
        <w:spacing w:before="120" w:after="120"/>
        <w:jc w:val="both"/>
        <w:rPr>
          <w:rFonts w:ascii="Century Schoolbook" w:hAnsi="Century Schoolbook" w:cs="Arial"/>
          <w:color w:val="000000" w:themeColor="text1"/>
          <w:shd w:val="clear" w:color="auto" w:fill="FFFFFF"/>
        </w:rPr>
      </w:pP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Otros estudiosos dictan que 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Miguel Hidalgo 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s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e negó 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a ser vendado 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como a sentarse de espaldas al pelotón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. </w:t>
      </w:r>
    </w:p>
    <w:p w:rsidR="005E55F2" w:rsidRPr="006F03C5" w:rsidRDefault="005E55F2" w:rsidP="006F03C5">
      <w:pPr>
        <w:spacing w:before="120" w:after="120"/>
        <w:jc w:val="both"/>
        <w:rPr>
          <w:rFonts w:ascii="Century Schoolbook" w:hAnsi="Century Schoolbook" w:cs="Arial"/>
          <w:color w:val="000000" w:themeColor="text1"/>
          <w:shd w:val="clear" w:color="auto" w:fill="FFFFFF"/>
        </w:rPr>
      </w:pP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Se dio la orden y con ella la primera descarga llegó</w:t>
      </w:r>
      <w:r w:rsidR="00C32414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,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 pero no toco el corazón del caudillo; la segunda descarga fue ordenada, esta 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lo hizo rodar por el suelo, pero aún 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vivía, fue 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necesario darle tres tiros más para terminar con 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la 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existencia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 del independentista clerical.</w:t>
      </w:r>
    </w:p>
    <w:p w:rsidR="00226B5A" w:rsidRPr="00DF07AA" w:rsidRDefault="005E55F2" w:rsidP="006F03C5">
      <w:pPr>
        <w:spacing w:before="120" w:after="120"/>
        <w:jc w:val="both"/>
        <w:rPr>
          <w:rFonts w:ascii="Century Schoolbook" w:hAnsi="Century Schoolbook" w:cs="Arial"/>
          <w:color w:val="000000" w:themeColor="text1"/>
          <w:shd w:val="clear" w:color="auto" w:fill="FFFFFF"/>
        </w:rPr>
      </w:pP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El cuerpo 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ensangrentado de Hidalgo fue expuesto al público afuera de la prisión.</w:t>
      </w:r>
      <w:r w:rsidR="00DF07AA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 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Un motivo para dictar a la población lo que les pasaría a todo revoltoso y revolucionario.</w:t>
      </w:r>
    </w:p>
    <w:p w:rsidR="008F73C8" w:rsidRDefault="00C32414" w:rsidP="006F03C5">
      <w:pPr>
        <w:spacing w:before="120" w:after="120"/>
        <w:jc w:val="both"/>
        <w:rPr>
          <w:rFonts w:ascii="Century Schoolbook" w:hAnsi="Century Schoolbook" w:cs="Arial"/>
          <w:color w:val="000000" w:themeColor="text1"/>
          <w:shd w:val="clear" w:color="auto" w:fill="FFFFFF"/>
        </w:rPr>
      </w:pP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Aseguran estudiosos </w:t>
      </w:r>
      <w:r w:rsidR="005E55F2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que l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a cabeza del caudillo fue cercenada por un tarahumara, mediante una gratificación</w:t>
      </w:r>
      <w:r w:rsidR="005E55F2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 ordenada por unos jerarcas clericales y de la milicia.</w:t>
      </w:r>
    </w:p>
    <w:p w:rsidR="00226B5A" w:rsidRPr="006F03C5" w:rsidRDefault="00C32414" w:rsidP="006F03C5">
      <w:pPr>
        <w:spacing w:before="120" w:after="120"/>
        <w:jc w:val="both"/>
        <w:rPr>
          <w:rFonts w:ascii="Century Schoolbook" w:hAnsi="Century Schoolbook" w:cs="Arial"/>
          <w:color w:val="000000" w:themeColor="text1"/>
          <w:shd w:val="clear" w:color="auto" w:fill="FFFFFF"/>
        </w:rPr>
      </w:pP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Además, no se debe olvidar que en c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ada uno de los tres ángulos de la Alhóndiga 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 xml:space="preserve">fueron expuestos también </w:t>
      </w:r>
      <w:r w:rsidR="00226B5A"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las cabezas de Allende, Aldama y Jiménez</w:t>
      </w:r>
      <w:r w:rsidRPr="006F03C5">
        <w:rPr>
          <w:rFonts w:ascii="Century Schoolbook" w:hAnsi="Century Schoolbook" w:cs="Arial"/>
          <w:color w:val="000000" w:themeColor="text1"/>
          <w:shd w:val="clear" w:color="auto" w:fill="FFFFFF"/>
        </w:rPr>
        <w:t>.</w:t>
      </w:r>
    </w:p>
    <w:p w:rsidR="00474674" w:rsidRPr="006F03C5" w:rsidRDefault="00ED634C" w:rsidP="006F03C5">
      <w:pPr>
        <w:spacing w:before="120" w:after="120"/>
        <w:jc w:val="both"/>
        <w:rPr>
          <w:rFonts w:ascii="Century Schoolbook" w:hAnsi="Century Schoolbook"/>
          <w:color w:val="000000" w:themeColor="text1"/>
        </w:rPr>
      </w:pPr>
      <w:r w:rsidRPr="006F03C5">
        <w:rPr>
          <w:rFonts w:ascii="Century Schoolbook" w:hAnsi="Century Schoolbook"/>
          <w:color w:val="000000" w:themeColor="text1"/>
        </w:rPr>
        <w:t xml:space="preserve">No había tregua es </w:t>
      </w:r>
      <w:r w:rsidR="00474674" w:rsidRPr="006F03C5">
        <w:rPr>
          <w:rFonts w:ascii="Century Schoolbook" w:hAnsi="Century Schoolbook"/>
          <w:i/>
          <w:color w:val="000000" w:themeColor="text1"/>
        </w:rPr>
        <w:t>L</w:t>
      </w:r>
      <w:r w:rsidR="005335C7" w:rsidRPr="006F03C5">
        <w:rPr>
          <w:rFonts w:ascii="Century Schoolbook" w:hAnsi="Century Schoolbook"/>
          <w:i/>
          <w:color w:val="000000" w:themeColor="text1"/>
        </w:rPr>
        <w:t xml:space="preserve">a </w:t>
      </w:r>
      <w:r w:rsidR="00474674" w:rsidRPr="006F03C5">
        <w:rPr>
          <w:rFonts w:ascii="Century Schoolbook" w:hAnsi="Century Schoolbook"/>
          <w:i/>
          <w:color w:val="000000" w:themeColor="text1"/>
        </w:rPr>
        <w:t xml:space="preserve">era de la </w:t>
      </w:r>
      <w:r w:rsidR="005335C7" w:rsidRPr="006F03C5">
        <w:rPr>
          <w:rFonts w:ascii="Century Schoolbook" w:hAnsi="Century Schoolbook"/>
          <w:i/>
          <w:color w:val="000000" w:themeColor="text1"/>
        </w:rPr>
        <w:t xml:space="preserve">lucha del Espíritu contra </w:t>
      </w:r>
      <w:r w:rsidR="00D01CAF" w:rsidRPr="006F03C5">
        <w:rPr>
          <w:rFonts w:ascii="Century Schoolbook" w:hAnsi="Century Schoolbook"/>
          <w:i/>
          <w:color w:val="000000" w:themeColor="text1"/>
        </w:rPr>
        <w:t xml:space="preserve">la </w:t>
      </w:r>
      <w:r w:rsidR="00474674" w:rsidRPr="006F03C5">
        <w:rPr>
          <w:rFonts w:ascii="Century Schoolbook" w:hAnsi="Century Schoolbook"/>
          <w:i/>
          <w:color w:val="000000" w:themeColor="text1"/>
        </w:rPr>
        <w:t>Razón</w:t>
      </w:r>
      <w:r w:rsidR="005335C7" w:rsidRPr="006F03C5">
        <w:rPr>
          <w:rFonts w:ascii="Century Schoolbook" w:hAnsi="Century Schoolbook"/>
          <w:color w:val="000000" w:themeColor="text1"/>
        </w:rPr>
        <w:t>, era 1810.</w:t>
      </w:r>
      <w:r w:rsidR="00D01CAF" w:rsidRPr="006F03C5">
        <w:rPr>
          <w:rFonts w:ascii="Century Schoolbook" w:hAnsi="Century Schoolbook"/>
          <w:color w:val="000000" w:themeColor="text1"/>
        </w:rPr>
        <w:t xml:space="preserve"> </w:t>
      </w:r>
      <w:r w:rsidR="005335C7" w:rsidRPr="006F03C5">
        <w:rPr>
          <w:rFonts w:ascii="Century Schoolbook" w:hAnsi="Century Schoolbook"/>
          <w:color w:val="000000" w:themeColor="text1"/>
        </w:rPr>
        <w:t>La cerraz</w:t>
      </w:r>
      <w:r w:rsidR="00474674" w:rsidRPr="006F03C5">
        <w:rPr>
          <w:rFonts w:ascii="Century Schoolbook" w:hAnsi="Century Schoolbook"/>
          <w:color w:val="000000" w:themeColor="text1"/>
        </w:rPr>
        <w:t xml:space="preserve">ón dominaba la escena nacional. </w:t>
      </w:r>
      <w:r w:rsidRPr="006F03C5">
        <w:rPr>
          <w:rFonts w:ascii="Century Schoolbook" w:hAnsi="Century Schoolbook"/>
          <w:color w:val="000000" w:themeColor="text1"/>
        </w:rPr>
        <w:t>Pronto iba a cambiarse eso.</w:t>
      </w:r>
    </w:p>
    <w:p w:rsidR="00D01CAF" w:rsidRPr="006F03C5" w:rsidRDefault="002324AA" w:rsidP="006F03C5">
      <w:pPr>
        <w:spacing w:before="120" w:after="120"/>
        <w:jc w:val="both"/>
        <w:rPr>
          <w:rFonts w:ascii="Century Schoolbook" w:hAnsi="Century Schoolbook"/>
          <w:color w:val="000000" w:themeColor="text1"/>
        </w:rPr>
      </w:pPr>
      <w:r w:rsidRPr="006F03C5">
        <w:rPr>
          <w:rFonts w:ascii="Century Schoolbook" w:hAnsi="Century Schoolbook"/>
          <w:color w:val="000000" w:themeColor="text1"/>
        </w:rPr>
        <w:t>La furia condenatoria de la Iglesia y las atrocidades de pensamiento aun más</w:t>
      </w:r>
      <w:r w:rsidR="008F73C8">
        <w:rPr>
          <w:rFonts w:ascii="Century Schoolbook" w:hAnsi="Century Schoolbook"/>
          <w:color w:val="000000" w:themeColor="text1"/>
        </w:rPr>
        <w:t xml:space="preserve"> son </w:t>
      </w:r>
      <w:r w:rsidRPr="006F03C5">
        <w:rPr>
          <w:rFonts w:ascii="Century Schoolbook" w:hAnsi="Century Schoolbook"/>
          <w:color w:val="000000" w:themeColor="text1"/>
        </w:rPr>
        <w:t>supera</w:t>
      </w:r>
      <w:r w:rsidR="008F73C8">
        <w:rPr>
          <w:rFonts w:ascii="Century Schoolbook" w:hAnsi="Century Schoolbook"/>
          <w:color w:val="000000" w:themeColor="text1"/>
        </w:rPr>
        <w:t xml:space="preserve">das </w:t>
      </w:r>
      <w:r w:rsidRPr="006F03C5">
        <w:rPr>
          <w:rFonts w:ascii="Century Schoolbook" w:hAnsi="Century Schoolbook"/>
          <w:color w:val="000000" w:themeColor="text1"/>
        </w:rPr>
        <w:t>a cualquier otra etapa de la historia de México con la siguiente condenatoria del clero mexicano:</w:t>
      </w:r>
    </w:p>
    <w:p w:rsidR="008F73C8" w:rsidRDefault="008F73C8" w:rsidP="006F03C5">
      <w:pPr>
        <w:spacing w:before="120" w:after="120"/>
        <w:jc w:val="center"/>
        <w:rPr>
          <w:rFonts w:ascii="Century Schoolbook" w:hAnsi="Century Schoolbook"/>
          <w:color w:val="000000" w:themeColor="text1"/>
        </w:rPr>
      </w:pPr>
    </w:p>
    <w:p w:rsidR="008F73C8" w:rsidRDefault="008F73C8" w:rsidP="006F03C5">
      <w:pPr>
        <w:spacing w:before="120" w:after="120"/>
        <w:jc w:val="center"/>
        <w:rPr>
          <w:rFonts w:ascii="Century Schoolbook" w:hAnsi="Century Schoolbook"/>
          <w:color w:val="000000" w:themeColor="text1"/>
        </w:rPr>
      </w:pPr>
    </w:p>
    <w:p w:rsidR="008F73C8" w:rsidRDefault="008F73C8" w:rsidP="006F03C5">
      <w:pPr>
        <w:spacing w:before="120" w:after="120"/>
        <w:jc w:val="center"/>
        <w:rPr>
          <w:rFonts w:ascii="Century Schoolbook" w:hAnsi="Century Schoolbook"/>
          <w:color w:val="000000" w:themeColor="text1"/>
        </w:rPr>
      </w:pPr>
    </w:p>
    <w:p w:rsidR="00DF07AA" w:rsidRDefault="00DF07AA" w:rsidP="006F03C5">
      <w:pPr>
        <w:spacing w:before="120" w:after="120"/>
        <w:jc w:val="center"/>
        <w:rPr>
          <w:rFonts w:ascii="Century Schoolbook" w:hAnsi="Century Schoolbook"/>
          <w:color w:val="000000" w:themeColor="text1"/>
        </w:rPr>
      </w:pPr>
    </w:p>
    <w:p w:rsidR="002324AA" w:rsidRPr="006F03C5" w:rsidRDefault="002324AA" w:rsidP="006F03C5">
      <w:pPr>
        <w:spacing w:before="120" w:after="120"/>
        <w:jc w:val="center"/>
        <w:rPr>
          <w:rFonts w:ascii="Century Schoolbook" w:hAnsi="Century Schoolbook"/>
          <w:color w:val="000000" w:themeColor="text1"/>
        </w:rPr>
      </w:pPr>
      <w:r w:rsidRPr="006F03C5">
        <w:rPr>
          <w:rFonts w:ascii="Century Schoolbook" w:hAnsi="Century Schoolbook"/>
          <w:color w:val="000000" w:themeColor="text1"/>
        </w:rPr>
        <w:lastRenderedPageBreak/>
        <w:t>EXCOMU</w:t>
      </w:r>
      <w:r w:rsidR="00DF07AA">
        <w:rPr>
          <w:rFonts w:ascii="Century Schoolbook" w:hAnsi="Century Schoolbook"/>
          <w:color w:val="000000" w:themeColor="text1"/>
        </w:rPr>
        <w:t xml:space="preserve">LGACIÓN </w:t>
      </w:r>
      <w:r w:rsidRPr="006F03C5">
        <w:rPr>
          <w:rFonts w:ascii="Century Schoolbook" w:hAnsi="Century Schoolbook"/>
          <w:color w:val="000000" w:themeColor="text1"/>
        </w:rPr>
        <w:t>DE HIDALGO</w:t>
      </w:r>
    </w:p>
    <w:p w:rsidR="00474674" w:rsidRPr="006F03C5" w:rsidRDefault="002324AA" w:rsidP="006F03C5">
      <w:pPr>
        <w:spacing w:before="120" w:after="120"/>
        <w:jc w:val="both"/>
        <w:rPr>
          <w:rFonts w:ascii="Century Schoolbook" w:hAnsi="Century Schoolbook"/>
          <w:color w:val="000000" w:themeColor="text1"/>
        </w:rPr>
      </w:pPr>
      <w:r w:rsidRPr="006F03C5">
        <w:rPr>
          <w:rFonts w:ascii="Century Schoolbook" w:hAnsi="Century Schoolbook"/>
          <w:color w:val="000000" w:themeColor="text1"/>
        </w:rPr>
        <w:t>En el nombre de todas las de</w:t>
      </w:r>
      <w:r w:rsidR="00C31D16" w:rsidRPr="006F03C5">
        <w:rPr>
          <w:rFonts w:ascii="Century Schoolbook" w:hAnsi="Century Schoolbook"/>
          <w:color w:val="000000" w:themeColor="text1"/>
        </w:rPr>
        <w:t>idades del directorio celestial…</w:t>
      </w: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8"/>
      </w:tblGrid>
      <w:tr w:rsidR="00474674" w:rsidRPr="006F03C5" w:rsidTr="00474674">
        <w:tc>
          <w:tcPr>
            <w:tcW w:w="7088" w:type="dxa"/>
          </w:tcPr>
          <w:p w:rsidR="00E92330" w:rsidRPr="006F03C5" w:rsidRDefault="00474674" w:rsidP="006F03C5">
            <w:pPr>
              <w:spacing w:before="120" w:after="120"/>
              <w:jc w:val="both"/>
              <w:rPr>
                <w:rFonts w:ascii="Century Schoolbook" w:hAnsi="Century Schoolbook"/>
                <w:color w:val="000000" w:themeColor="text1"/>
              </w:rPr>
            </w:pPr>
            <w:r w:rsidRPr="006F03C5">
              <w:rPr>
                <w:rFonts w:ascii="Century Schoolbook" w:hAnsi="Century Schoolbook"/>
                <w:color w:val="000000" w:themeColor="text1"/>
              </w:rPr>
              <w:t>”Sea condenado Miguel Hidalgo y Costilla, ex cura del pueblo de Dolores, le</w:t>
            </w:r>
            <w:r w:rsidR="00E92330" w:rsidRPr="006F03C5">
              <w:rPr>
                <w:rFonts w:ascii="Century Schoolbook" w:hAnsi="Century Schoolbook"/>
                <w:color w:val="000000" w:themeColor="text1"/>
              </w:rPr>
              <w:t xml:space="preserve"> excomulgamos y anatematizamos </w:t>
            </w:r>
            <w:r w:rsidRPr="006F03C5">
              <w:rPr>
                <w:rFonts w:ascii="Century Schoolbook" w:hAnsi="Century Schoolbook"/>
                <w:color w:val="000000" w:themeColor="text1"/>
              </w:rPr>
              <w:t>desde las puertas del Santo Dios Todo Poderoso, le separamos para que sea atormentado, despojado... Que el Padre que creó el hombre le maldiga, que el hijo que</w:t>
            </w:r>
            <w:r w:rsidR="00730C73" w:rsidRPr="006F03C5">
              <w:rPr>
                <w:rFonts w:ascii="Century Schoolbook" w:hAnsi="Century Schoolbook"/>
                <w:color w:val="000000" w:themeColor="text1"/>
              </w:rPr>
              <w:t xml:space="preserve"> sufrió por nosotros le maldiga;</w:t>
            </w:r>
            <w:r w:rsidRPr="006F03C5">
              <w:rPr>
                <w:rFonts w:ascii="Century Schoolbook" w:hAnsi="Century Schoolbook"/>
                <w:color w:val="000000" w:themeColor="text1"/>
              </w:rPr>
              <w:t xml:space="preserve"> que el Espíritu Santo que se derrama en el bautismo le maldiga; </w:t>
            </w:r>
            <w:r w:rsidR="00E92330" w:rsidRPr="006F03C5">
              <w:rPr>
                <w:rFonts w:ascii="Century Schoolbook" w:hAnsi="Century Schoolbook"/>
                <w:color w:val="000000" w:themeColor="text1"/>
              </w:rPr>
              <w:t xml:space="preserve">que la Santa Cruz de la cual descendió Cristo triunfante sobre sus enemigos, le maldiga: que María santísima, Virgen siempre y Madre de Dios, le maldiga; que todos los Ángeles, Príncipes y Poderosos y todas las Huestes Celestiales, le maldigan; que San Juan el precursor, San Pedro, San Pablo, San Andrés y todos los otros Apóstoles de Cristo juntos, le maldigan y el resto de los discípulos y evangelistas, quienes son su predicación convirtieron al universo y la admirable </w:t>
            </w:r>
            <w:r w:rsidR="00C271BD" w:rsidRPr="006F03C5">
              <w:rPr>
                <w:rFonts w:ascii="Century Schoolbook" w:hAnsi="Century Schoolbook"/>
                <w:color w:val="000000" w:themeColor="text1"/>
              </w:rPr>
              <w:t>compañía de mártires y confesores, quienes por sus obras fueron dignos de agradar a Dios, le maldigan; que el Santo Coro de las Benditas Vírgenes, quienes por su honor a Cristo han despreciado las cosas del mundo, le condenen; que todos los sanos, que desde el principio del mundo hasta las edades más remotas sean amados por Dios, le condenen. Sea condenado Miguel hidalgo y Costilla en donde quiera que esté, ya sea en la casa, en el campo, en el bosque, en el agua o en la iglesia…Sea maldito en vida y muerte. Sea maldito en todas las facultades de su cuerpo. Sea maldito comiendo y bebiendo, hambriento, sediento, ayunando, durmiendo, sentado, parado, trabajando o descansando y sangrando. Sea maldito interior y exteriormente; sea maldito en su pelo, sea maldito en su cerebro y en sus vertebras, en sus sienes, en sus mejillas, en sus mandíbulas, en su nariz, en sus dientes y muelas</w:t>
            </w:r>
            <w:r w:rsidR="009016D5" w:rsidRPr="006F03C5">
              <w:rPr>
                <w:rFonts w:ascii="Century Schoolbook" w:hAnsi="Century Schoolbook"/>
                <w:color w:val="000000" w:themeColor="text1"/>
              </w:rPr>
              <w:t>, en sus hombros, en sus manos y en sus dedos</w:t>
            </w:r>
            <w:r w:rsidR="00C271BD" w:rsidRPr="006F03C5">
              <w:rPr>
                <w:rFonts w:ascii="Century Schoolbook" w:hAnsi="Century Schoolbook"/>
                <w:color w:val="000000" w:themeColor="text1"/>
              </w:rPr>
              <w:t xml:space="preserve">. Sea condenado en su boca, </w:t>
            </w:r>
            <w:r w:rsidR="009016D5" w:rsidRPr="006F03C5">
              <w:rPr>
                <w:rFonts w:ascii="Century Schoolbook" w:hAnsi="Century Schoolbook"/>
                <w:color w:val="000000" w:themeColor="text1"/>
              </w:rPr>
              <w:t xml:space="preserve">en su pecho, en su corazón, en sus entrañas y hasta en su mismo estomago. Sea maldito en sus riñones, en sus </w:t>
            </w:r>
            <w:proofErr w:type="spellStart"/>
            <w:r w:rsidR="009016D5" w:rsidRPr="006F03C5">
              <w:rPr>
                <w:rFonts w:ascii="Century Schoolbook" w:hAnsi="Century Schoolbook"/>
                <w:color w:val="000000" w:themeColor="text1"/>
              </w:rPr>
              <w:t>ingles</w:t>
            </w:r>
            <w:proofErr w:type="spellEnd"/>
            <w:r w:rsidR="009016D5" w:rsidRPr="006F03C5">
              <w:rPr>
                <w:rFonts w:ascii="Century Schoolbook" w:hAnsi="Century Schoolbook"/>
                <w:color w:val="000000" w:themeColor="text1"/>
              </w:rPr>
              <w:t>, en sus muslos, en sus genitales, en sus caderas, en sus piernas, sus pies y uñas. Sea maldito en todas sus coyunturas y articulaciones de todos sus miembros</w:t>
            </w:r>
            <w:proofErr w:type="gramStart"/>
            <w:r w:rsidR="009016D5" w:rsidRPr="006F03C5">
              <w:rPr>
                <w:rFonts w:ascii="Century Schoolbook" w:hAnsi="Century Schoolbook"/>
                <w:color w:val="000000" w:themeColor="text1"/>
              </w:rPr>
              <w:t>,,</w:t>
            </w:r>
            <w:proofErr w:type="gramEnd"/>
            <w:r w:rsidR="009016D5" w:rsidRPr="006F03C5">
              <w:rPr>
                <w:rFonts w:ascii="Century Schoolbook" w:hAnsi="Century Schoolbook"/>
                <w:color w:val="000000" w:themeColor="text1"/>
              </w:rPr>
              <w:t xml:space="preserve"> desde la corona de su cabeza hasta la planta de sus pie, no tenga un punto bueno. Que e Hijo de Dios viviente con todas su majestad le maldiga, y que los cielos de todos los poderes que los mueven se levante contra él, le maldigan y le condenen…</w:t>
            </w:r>
          </w:p>
        </w:tc>
      </w:tr>
    </w:tbl>
    <w:p w:rsidR="00474674" w:rsidRPr="006F03C5" w:rsidRDefault="00474674" w:rsidP="006F03C5">
      <w:pPr>
        <w:spacing w:before="120" w:after="120"/>
        <w:jc w:val="both"/>
        <w:rPr>
          <w:rFonts w:ascii="Century Schoolbook" w:hAnsi="Century Schoolbook"/>
          <w:color w:val="000000" w:themeColor="text1"/>
        </w:rPr>
      </w:pPr>
    </w:p>
    <w:sectPr w:rsidR="00474674" w:rsidRPr="006F03C5" w:rsidSect="00E060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F5FDB"/>
    <w:rsid w:val="0003479B"/>
    <w:rsid w:val="00061C81"/>
    <w:rsid w:val="00070F1F"/>
    <w:rsid w:val="001D2619"/>
    <w:rsid w:val="00203836"/>
    <w:rsid w:val="00226B5A"/>
    <w:rsid w:val="002324AA"/>
    <w:rsid w:val="00474674"/>
    <w:rsid w:val="005335C7"/>
    <w:rsid w:val="005E55F2"/>
    <w:rsid w:val="006F03C5"/>
    <w:rsid w:val="00730C73"/>
    <w:rsid w:val="007C5378"/>
    <w:rsid w:val="00897744"/>
    <w:rsid w:val="008C56CA"/>
    <w:rsid w:val="008F73C8"/>
    <w:rsid w:val="009016D5"/>
    <w:rsid w:val="00A023AC"/>
    <w:rsid w:val="00C271BD"/>
    <w:rsid w:val="00C31D16"/>
    <w:rsid w:val="00C32414"/>
    <w:rsid w:val="00CB51BD"/>
    <w:rsid w:val="00CD6009"/>
    <w:rsid w:val="00D01CAF"/>
    <w:rsid w:val="00DF07AA"/>
    <w:rsid w:val="00DF5FDB"/>
    <w:rsid w:val="00E06032"/>
    <w:rsid w:val="00E7400F"/>
    <w:rsid w:val="00E92330"/>
    <w:rsid w:val="00ED634C"/>
    <w:rsid w:val="00F02210"/>
    <w:rsid w:val="00FF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</dc:creator>
  <cp:lastModifiedBy>Polo</cp:lastModifiedBy>
  <cp:revision>2</cp:revision>
  <dcterms:created xsi:type="dcterms:W3CDTF">2013-09-05T14:18:00Z</dcterms:created>
  <dcterms:modified xsi:type="dcterms:W3CDTF">2013-09-05T14:18:00Z</dcterms:modified>
</cp:coreProperties>
</file>